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361C7C" w:rsidRDefault="00387565" w:rsidP="00434774">
            <w:pPr>
              <w:pStyle w:val="Header"/>
              <w:tabs>
                <w:tab w:val="left" w:pos="2859"/>
              </w:tabs>
              <w:spacing w:line="260" w:lineRule="exact"/>
              <w:rPr>
                <w:rFonts w:ascii="Arial" w:hAnsi="Arial" w:cs="Arial"/>
                <w:b/>
                <w:bCs/>
                <w:sz w:val="20"/>
                <w:szCs w:val="20"/>
                <w:lang w:val="en-GB"/>
              </w:rPr>
            </w:pPr>
            <w:r w:rsidRPr="00361C7C">
              <w:rPr>
                <w:rFonts w:ascii="Arial" w:hAnsi="Arial"/>
                <w:b/>
                <w:sz w:val="20"/>
                <w:lang w:val="en-GB"/>
              </w:rPr>
              <w:t>Contact</w:t>
            </w:r>
          </w:p>
          <w:p w14:paraId="2B24C818" w14:textId="77777777" w:rsidR="00407CC8" w:rsidRPr="00361C7C" w:rsidRDefault="00407CC8" w:rsidP="00407CC8">
            <w:pPr>
              <w:pStyle w:val="Header"/>
              <w:tabs>
                <w:tab w:val="left" w:pos="2859"/>
              </w:tabs>
              <w:spacing w:line="260" w:lineRule="exact"/>
              <w:rPr>
                <w:rFonts w:ascii="Arial" w:hAnsi="Arial" w:cs="Arial"/>
                <w:sz w:val="20"/>
                <w:szCs w:val="20"/>
                <w:lang w:val="en-GB"/>
              </w:rPr>
            </w:pPr>
            <w:r w:rsidRPr="00361C7C">
              <w:rPr>
                <w:rFonts w:ascii="Arial" w:hAnsi="Arial"/>
                <w:sz w:val="20"/>
                <w:lang w:val="en-GB"/>
              </w:rPr>
              <w:t>Ozan Ozturk</w:t>
            </w:r>
          </w:p>
          <w:p w14:paraId="3D1D0E1F" w14:textId="77777777" w:rsidR="00407CC8" w:rsidRPr="00361C7C" w:rsidRDefault="00407CC8" w:rsidP="00407CC8">
            <w:pPr>
              <w:rPr>
                <w:rFonts w:eastAsia="Arial" w:cstheme="minorHAnsi"/>
                <w:sz w:val="20"/>
                <w:szCs w:val="20"/>
                <w:lang w:val="en-GB"/>
              </w:rPr>
            </w:pPr>
            <w:r w:rsidRPr="00361C7C">
              <w:rPr>
                <w:sz w:val="20"/>
                <w:lang w:val="en-GB"/>
              </w:rPr>
              <w:t>Global Marketing &amp; Communications Manager</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rPr>
              <w:t>M : +32 498 105 504 57</w:t>
            </w:r>
          </w:p>
          <w:p w14:paraId="2E4AE8C5" w14:textId="77777777" w:rsidR="00407CC8" w:rsidRDefault="00000000" w:rsidP="00407CC8">
            <w:pPr>
              <w:rPr>
                <w:rFonts w:ascii="Times New Roman" w:hAnsi="Times New Roman" w:cs="Times New Roman"/>
              </w:rPr>
            </w:pPr>
            <w:hyperlink w:history="1">
              <w:r>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7FB65E83" w14:textId="27263C41" w:rsidR="00700277" w:rsidRPr="003452A1" w:rsidRDefault="009C7003" w:rsidP="00CA1E65">
      <w:pPr>
        <w:pStyle w:val="NoSpacing"/>
        <w:rPr>
          <w:rFonts w:ascii="Arial" w:hAnsi="Arial" w:cs="Arial"/>
          <w:b/>
          <w:bCs/>
          <w:sz w:val="24"/>
          <w:szCs w:val="24"/>
        </w:rPr>
      </w:pPr>
      <w:r>
        <w:rPr>
          <w:rFonts w:ascii="Arial" w:hAnsi="Arial"/>
          <w:b/>
          <w:sz w:val="24"/>
        </w:rPr>
        <w:t>XSYS lance un guide complet des meilleures pratiques d’utilisation des solvants de rinçage pour obtenir une qualité de plaque homogène</w:t>
      </w:r>
    </w:p>
    <w:p w14:paraId="1254D4FC" w14:textId="304863B2" w:rsidR="00CA1E65" w:rsidRPr="00361C7C" w:rsidRDefault="00CA1E65" w:rsidP="00CA1E65">
      <w:pPr>
        <w:pStyle w:val="NoSpacing"/>
        <w:rPr>
          <w:rFonts w:ascii="Arial Black" w:hAnsi="Arial Black" w:cs="Arial"/>
          <w:sz w:val="24"/>
          <w:szCs w:val="24"/>
        </w:rPr>
      </w:pPr>
    </w:p>
    <w:p w14:paraId="2D0CC7CE" w14:textId="17359A45" w:rsidR="002546A5" w:rsidRDefault="00407CC8" w:rsidP="00143FCB">
      <w:pPr>
        <w:jc w:val="both"/>
        <w:rPr>
          <w:rFonts w:eastAsiaTheme="minorHAnsi"/>
          <w:sz w:val="20"/>
          <w:szCs w:val="20"/>
        </w:rPr>
      </w:pPr>
      <w:r>
        <w:rPr>
          <w:b/>
          <w:sz w:val="20"/>
        </w:rPr>
        <w:t xml:space="preserve">Willstaett, Allemagne. </w:t>
      </w:r>
      <w:r>
        <w:rPr>
          <w:sz w:val="20"/>
        </w:rPr>
        <w:t xml:space="preserve">Le </w:t>
      </w:r>
      <w:r w:rsidR="00494A80" w:rsidRPr="00494A80">
        <w:rPr>
          <w:b/>
          <w:sz w:val="20"/>
        </w:rPr>
        <w:t>25</w:t>
      </w:r>
      <w:r w:rsidRPr="00494A80">
        <w:rPr>
          <w:b/>
          <w:sz w:val="20"/>
        </w:rPr>
        <w:t> janvier 2023</w:t>
      </w:r>
      <w:r>
        <w:rPr>
          <w:b/>
          <w:sz w:val="20"/>
        </w:rPr>
        <w:t xml:space="preserve"> </w:t>
      </w:r>
      <w:r>
        <w:rPr>
          <w:sz w:val="20"/>
        </w:rPr>
        <w:t>–</w:t>
      </w:r>
      <w:r>
        <w:rPr>
          <w:b/>
          <w:sz w:val="20"/>
        </w:rPr>
        <w:t xml:space="preserve"> </w:t>
      </w:r>
      <w:r>
        <w:rPr>
          <w:sz w:val="20"/>
        </w:rPr>
        <w:t>Le nouvel article technique proposé par XSYS traite des problèmes de qualité fréquemment associés aux solvants de rinçage dans la confection de</w:t>
      </w:r>
      <w:r w:rsidR="00361C7C">
        <w:rPr>
          <w:sz w:val="20"/>
        </w:rPr>
        <w:t>s</w:t>
      </w:r>
      <w:r>
        <w:rPr>
          <w:sz w:val="20"/>
        </w:rPr>
        <w:t xml:space="preserve"> plaques flexo. </w:t>
      </w:r>
      <w:r w:rsidRPr="00361C7C">
        <w:rPr>
          <w:sz w:val="20"/>
          <w:lang w:val="en-GB"/>
        </w:rPr>
        <w:t xml:space="preserve">Ce guide complet, intitulé </w:t>
      </w:r>
      <w:r w:rsidRPr="00361C7C">
        <w:rPr>
          <w:i/>
          <w:iCs/>
          <w:sz w:val="20"/>
          <w:lang w:val="en-GB"/>
        </w:rPr>
        <w:t>XSYS WASHOUT SOLVENTS 101 – How can washout solvents contribute to consistent plate quality?</w:t>
      </w:r>
      <w:r w:rsidRPr="00361C7C">
        <w:rPr>
          <w:sz w:val="20"/>
          <w:lang w:val="en-GB"/>
        </w:rPr>
        <w:t xml:space="preserve"> </w:t>
      </w:r>
      <w:r>
        <w:rPr>
          <w:sz w:val="20"/>
        </w:rPr>
        <w:t xml:space="preserve">(« LES SOLVANTS DE RINÇAGE XSYS 101 – comment les solvants de rinçage peuvent contribuer à une qualité homogène des plaques ? »), examine quelques-uns des mythes souvent associés au processus de rinçage, et explique les effets </w:t>
      </w:r>
      <w:r w:rsidR="00361C7C">
        <w:rPr>
          <w:sz w:val="20"/>
        </w:rPr>
        <w:t>négatifs</w:t>
      </w:r>
      <w:r>
        <w:rPr>
          <w:sz w:val="20"/>
        </w:rPr>
        <w:t xml:space="preserve"> d’une mauvaise utilisation des solvants de rinçage sur la qualité d'impression finale.</w:t>
      </w:r>
    </w:p>
    <w:p w14:paraId="2DE2845F" w14:textId="77777777" w:rsidR="00523D4B" w:rsidRPr="00361C7C" w:rsidRDefault="00523D4B" w:rsidP="00A305C5">
      <w:pPr>
        <w:jc w:val="both"/>
        <w:rPr>
          <w:rFonts w:eastAsiaTheme="minorHAnsi"/>
          <w:sz w:val="20"/>
          <w:szCs w:val="20"/>
        </w:rPr>
      </w:pPr>
    </w:p>
    <w:p w14:paraId="0365BE40" w14:textId="2F743D9B" w:rsidR="00E2171E" w:rsidRDefault="009B5395" w:rsidP="000B3805">
      <w:pPr>
        <w:jc w:val="both"/>
        <w:rPr>
          <w:rFonts w:ascii="Helv" w:eastAsiaTheme="minorHAnsi" w:hAnsi="Helv" w:cs="Helv"/>
          <w:color w:val="000000"/>
          <w:sz w:val="20"/>
          <w:szCs w:val="20"/>
        </w:rPr>
      </w:pPr>
      <w:r>
        <w:rPr>
          <w:sz w:val="20"/>
        </w:rPr>
        <w:t>Le guide souligne combien il est essentiel de conserver le bon équilibre des composants dans le type spécial de solvant utilisé dans les systèmes de confection de plaque, tel</w:t>
      </w:r>
      <w:r w:rsidR="00361C7C">
        <w:rPr>
          <w:sz w:val="20"/>
        </w:rPr>
        <w:t>s</w:t>
      </w:r>
      <w:r>
        <w:rPr>
          <w:sz w:val="20"/>
        </w:rPr>
        <w:t xml:space="preserve"> que le nylosolv® A de XSYS.</w:t>
      </w:r>
      <w:r>
        <w:rPr>
          <w:rFonts w:ascii="Helv" w:hAnsi="Helv"/>
          <w:color w:val="000000"/>
          <w:sz w:val="20"/>
        </w:rPr>
        <w:t xml:space="preserve"> Si on néglige cette partie du processus, l’efficacité du rinçage s’en trouve compromise, ce qui peut générer nombre de problèmes associés à la qualité d'impression, notamment ce que l’on appelle l’effet grain de riz, mais aussi des problèmes de repérage ou l’absence de points de simili. </w:t>
      </w:r>
      <w:r>
        <w:rPr>
          <w:sz w:val="20"/>
        </w:rPr>
        <w:t>En plus de proposer des solutions à certains de ces problèmes courants, le nouveau guide retrace l’historique de nylosolv®, premier solvant de rinçage sans chlore du marché, et la science qui sous-tend chacun de ses composants.</w:t>
      </w:r>
    </w:p>
    <w:p w14:paraId="6FB023AD" w14:textId="77777777" w:rsidR="009B5395" w:rsidRPr="00361C7C" w:rsidRDefault="009B5395" w:rsidP="00AC04A5">
      <w:pPr>
        <w:jc w:val="both"/>
        <w:rPr>
          <w:rFonts w:eastAsiaTheme="minorHAnsi"/>
          <w:sz w:val="20"/>
          <w:szCs w:val="20"/>
        </w:rPr>
      </w:pPr>
    </w:p>
    <w:p w14:paraId="61610C4E" w14:textId="13550A09" w:rsidR="008B0A7A" w:rsidRDefault="008B0A7A" w:rsidP="008B0A7A">
      <w:pPr>
        <w:jc w:val="both"/>
        <w:rPr>
          <w:rFonts w:ascii="Helv" w:eastAsiaTheme="minorHAnsi" w:hAnsi="Helv" w:cs="Helv"/>
          <w:color w:val="000000"/>
          <w:sz w:val="20"/>
          <w:szCs w:val="20"/>
        </w:rPr>
      </w:pPr>
      <w:r w:rsidRPr="00361C7C">
        <w:rPr>
          <w:rFonts w:ascii="Helv" w:hAnsi="Helv"/>
          <w:sz w:val="20"/>
          <w:szCs w:val="20"/>
        </w:rPr>
        <w:t xml:space="preserve">« Nous sommes toujours enthousiastes à l'idée de partager la large base de connaissances dont dispose XSYS pour aider les clients à optimiser leur productivité, assurer une qualité élevée et réduire le gaspillage de plaques », précise Simon Top, </w:t>
      </w:r>
      <w:r w:rsidRPr="00361C7C">
        <w:rPr>
          <w:rFonts w:ascii="Helv" w:hAnsi="Helv"/>
          <w:sz w:val="20"/>
          <w:szCs w:val="20"/>
          <w:shd w:val="clear" w:color="auto" w:fill="FFFFFF"/>
        </w:rPr>
        <w:t>Product Manager nyloflex®</w:t>
      </w:r>
      <w:r w:rsidRPr="00361C7C">
        <w:rPr>
          <w:rFonts w:ascii="Helv" w:hAnsi="Helv"/>
          <w:color w:val="000000"/>
          <w:sz w:val="20"/>
          <w:szCs w:val="20"/>
        </w:rPr>
        <w:t>.</w:t>
      </w:r>
      <w:r w:rsidRPr="00361C7C">
        <w:rPr>
          <w:rFonts w:ascii="Helv" w:hAnsi="Helv"/>
          <w:sz w:val="20"/>
          <w:szCs w:val="20"/>
        </w:rPr>
        <w:t xml:space="preserve"> </w:t>
      </w:r>
      <w:r w:rsidRPr="00361C7C">
        <w:rPr>
          <w:rFonts w:ascii="Helv" w:hAnsi="Helv"/>
          <w:color w:val="000000"/>
          <w:sz w:val="20"/>
          <w:szCs w:val="20"/>
        </w:rPr>
        <w:t>« Ce nouveau guide technique montre une nouvelle fois comment XSYS, l’un des grands fournisseurs des professionnels</w:t>
      </w:r>
      <w:r>
        <w:rPr>
          <w:rFonts w:ascii="Helv" w:hAnsi="Helv"/>
          <w:color w:val="000000"/>
          <w:sz w:val="20"/>
        </w:rPr>
        <w:t xml:space="preserve"> du flexo, propose des solutions qui non seulement comptent parmi les meilleures du secteur, mais fournit aussi davantage de valeur ajoutée. Nos clients peuvent ainsi générer d’excellents résultats.</w:t>
      </w:r>
      <w:r w:rsidR="00361C7C">
        <w:rPr>
          <w:rFonts w:ascii="Helv" w:hAnsi="Helv"/>
          <w:color w:val="000000"/>
          <w:sz w:val="20"/>
        </w:rPr>
        <w:t> »</w:t>
      </w:r>
    </w:p>
    <w:p w14:paraId="6321F815" w14:textId="77777777" w:rsidR="008B0A7A" w:rsidRDefault="008B0A7A" w:rsidP="008B0A7A">
      <w:pPr>
        <w:jc w:val="both"/>
        <w:rPr>
          <w:rFonts w:ascii="Helv" w:eastAsiaTheme="minorHAnsi" w:hAnsi="Helv" w:cs="Helv"/>
          <w:color w:val="000000"/>
          <w:sz w:val="20"/>
          <w:szCs w:val="20"/>
        </w:rPr>
      </w:pPr>
    </w:p>
    <w:p w14:paraId="64F5228D" w14:textId="03A4C782" w:rsidR="0035163C" w:rsidRDefault="0035163C" w:rsidP="0035163C">
      <w:pPr>
        <w:jc w:val="both"/>
        <w:rPr>
          <w:rFonts w:eastAsiaTheme="minorHAnsi"/>
          <w:sz w:val="20"/>
          <w:szCs w:val="20"/>
        </w:rPr>
      </w:pPr>
      <w:r>
        <w:rPr>
          <w:sz w:val="20"/>
        </w:rPr>
        <w:t xml:space="preserve">« Comme nous le concluons dans le guide </w:t>
      </w:r>
      <w:r w:rsidR="00E83078" w:rsidRPr="00494A80">
        <w:rPr>
          <w:sz w:val="20"/>
          <w:lang w:val="fr-BE"/>
        </w:rPr>
        <w:t>XSYS WASHOUT SOLVENTS 101</w:t>
      </w:r>
      <w:r>
        <w:rPr>
          <w:sz w:val="20"/>
        </w:rPr>
        <w:t xml:space="preserve">, un solvant bien équilibré garantit la confection de plaques d'une extrême qualité, mais aide aussi à augmenter la rentabilité et la longévité des équipements, pour obtenir au final une réduction significative des coûts, une plus grande productivité et une production plus soutenable », explique pour finir </w:t>
      </w:r>
      <w:r>
        <w:rPr>
          <w:rFonts w:ascii="Helv" w:hAnsi="Helv"/>
          <w:color w:val="000000"/>
          <w:sz w:val="20"/>
        </w:rPr>
        <w:t>Stephan Reis, Global Strategic Marketing Director.</w:t>
      </w:r>
    </w:p>
    <w:p w14:paraId="5306971E" w14:textId="3EE03DEE" w:rsidR="009B5395" w:rsidRPr="00361C7C" w:rsidRDefault="009B5395" w:rsidP="0035163C">
      <w:pPr>
        <w:jc w:val="both"/>
        <w:rPr>
          <w:rFonts w:eastAsiaTheme="minorHAnsi"/>
          <w:sz w:val="20"/>
          <w:szCs w:val="20"/>
        </w:rPr>
      </w:pPr>
    </w:p>
    <w:p w14:paraId="5C878FAA" w14:textId="39C17A75" w:rsidR="00E2171E" w:rsidRDefault="00E074F1" w:rsidP="00E2171E">
      <w:pPr>
        <w:jc w:val="both"/>
        <w:rPr>
          <w:rStyle w:val="Hyperlink"/>
          <w:rFonts w:eastAsiaTheme="minorHAnsi"/>
          <w:color w:val="auto"/>
          <w:sz w:val="20"/>
          <w:szCs w:val="20"/>
          <w:u w:val="none"/>
        </w:rPr>
      </w:pPr>
      <w:r>
        <w:rPr>
          <w:sz w:val="20"/>
        </w:rPr>
        <w:t xml:space="preserve">Le guide </w:t>
      </w:r>
      <w:r w:rsidR="00E83078" w:rsidRPr="00494A80">
        <w:rPr>
          <w:sz w:val="20"/>
          <w:lang w:val="fr-BE"/>
        </w:rPr>
        <w:t>XSYS WASHOUT SOLVENTS 101</w:t>
      </w:r>
      <w:r w:rsidR="00E83078" w:rsidRPr="00494A80">
        <w:rPr>
          <w:i/>
          <w:iCs/>
          <w:sz w:val="20"/>
          <w:lang w:val="fr-BE"/>
        </w:rPr>
        <w:t xml:space="preserve"> </w:t>
      </w:r>
      <w:r>
        <w:rPr>
          <w:sz w:val="20"/>
        </w:rPr>
        <w:t xml:space="preserve">est disponible gratuitement dans plusieurs langues. Pour le télécharger, cliquez </w:t>
      </w:r>
      <w:hyperlink r:id="rId8" w:history="1">
        <w:r w:rsidR="00E83078">
          <w:rPr>
            <w:rStyle w:val="Hyperlink"/>
            <w:sz w:val="20"/>
          </w:rPr>
          <w:t>ici</w:t>
        </w:r>
      </w:hyperlink>
      <w:r>
        <w:rPr>
          <w:rStyle w:val="Hyperlink"/>
          <w:color w:val="auto"/>
          <w:sz w:val="20"/>
          <w:u w:val="none"/>
        </w:rPr>
        <w:t>.</w:t>
      </w:r>
    </w:p>
    <w:p w14:paraId="69B8B403" w14:textId="6DDEBFC3" w:rsidR="005A437E" w:rsidRPr="00361C7C" w:rsidRDefault="005A437E" w:rsidP="00E2171E">
      <w:pPr>
        <w:jc w:val="both"/>
        <w:rPr>
          <w:rStyle w:val="Hyperlink"/>
          <w:rFonts w:eastAsiaTheme="minorHAnsi"/>
          <w:color w:val="auto"/>
          <w:sz w:val="20"/>
          <w:szCs w:val="20"/>
          <w:u w:val="none"/>
        </w:rPr>
      </w:pPr>
    </w:p>
    <w:p w14:paraId="3CCFCDF6" w14:textId="77777777" w:rsidR="001B41FE" w:rsidRPr="00361C7C" w:rsidRDefault="001B41FE" w:rsidP="00E2171E">
      <w:pPr>
        <w:jc w:val="both"/>
        <w:rPr>
          <w:sz w:val="20"/>
          <w:szCs w:val="20"/>
        </w:rPr>
      </w:pPr>
    </w:p>
    <w:p w14:paraId="6EECB7E9" w14:textId="77777777" w:rsidR="001B41FE" w:rsidRPr="00361C7C" w:rsidRDefault="001B41FE" w:rsidP="00E2171E">
      <w:pPr>
        <w:jc w:val="both"/>
        <w:rPr>
          <w:sz w:val="20"/>
          <w:szCs w:val="20"/>
        </w:rPr>
      </w:pPr>
    </w:p>
    <w:p w14:paraId="579F5BA7" w14:textId="61615AFE" w:rsidR="00E2171E" w:rsidRDefault="00E2171E" w:rsidP="00E2171E">
      <w:pPr>
        <w:jc w:val="both"/>
        <w:rPr>
          <w:b/>
          <w:bCs/>
        </w:rPr>
      </w:pPr>
      <w:r>
        <w:rPr>
          <w:b/>
        </w:rPr>
        <w:t>À propos d’XSYS</w:t>
      </w:r>
    </w:p>
    <w:p w14:paraId="178BE8EB" w14:textId="77777777" w:rsidR="00E2171E" w:rsidRPr="00E45F06" w:rsidRDefault="00E2171E" w:rsidP="00E2171E">
      <w:pPr>
        <w:jc w:val="both"/>
        <w:rPr>
          <w:i/>
          <w:iCs/>
          <w:sz w:val="20"/>
          <w:szCs w:val="20"/>
        </w:rPr>
      </w:pPr>
      <w:r>
        <w:rPr>
          <w:i/>
          <w:sz w:val="20"/>
        </w:rPr>
        <w:t>XSYS, qui a son siège à Willstaett, Allemagne, travaille dans le monde entier, et reste l’un des plus grands fournisseurs à proposer des solutions flexographiques et typographiques de prépresse, notamment des plaques, des manchons, des processeurs, des services de workflow et des services d’experts conçus pour aider ces industries à aller de l’avant, en stimulant l’innovation et en améliorant la productivité et la rentabilité des entreprises tout en réduisant leur empreinte environnementale.</w:t>
      </w:r>
    </w:p>
    <w:p w14:paraId="6D732B47" w14:textId="77777777" w:rsidR="00E2171E" w:rsidRPr="00E45F06" w:rsidRDefault="00E2171E" w:rsidP="00E2171E">
      <w:pPr>
        <w:jc w:val="both"/>
        <w:rPr>
          <w:i/>
          <w:iCs/>
          <w:sz w:val="20"/>
          <w:szCs w:val="20"/>
        </w:rPr>
      </w:pPr>
      <w:r>
        <w:rPr>
          <w:i/>
          <w:sz w:val="20"/>
        </w:rPr>
        <w:lastRenderedPageBreak/>
        <w:br/>
        <w:t>XSYS vient de se voir décerner par Ecovadis une médaille d’argent de la durabilité, qui récompense les efforts de l’entreprise en vue d’apporter davantage de brio au sein du secteur de l’emballage, à savoir dans la vie de ses clients et confrères. Cette reconnaissance va au-delà de la seule protection de l’environnement, en évaluant également notre engagement pour la responsabilité sociale, la diversité et les droits humains.</w:t>
      </w:r>
    </w:p>
    <w:p w14:paraId="76502D90" w14:textId="77777777" w:rsidR="00E2171E" w:rsidRPr="00E45F06" w:rsidRDefault="00E2171E" w:rsidP="00E2171E">
      <w:pPr>
        <w:jc w:val="both"/>
        <w:rPr>
          <w:i/>
          <w:iCs/>
          <w:sz w:val="20"/>
          <w:szCs w:val="20"/>
        </w:rPr>
      </w:pPr>
    </w:p>
    <w:p w14:paraId="778AFE27" w14:textId="77777777" w:rsidR="001B41FE" w:rsidRDefault="001B41FE" w:rsidP="00E2171E">
      <w:pPr>
        <w:jc w:val="both"/>
        <w:rPr>
          <w:i/>
          <w:iCs/>
          <w:sz w:val="20"/>
          <w:szCs w:val="20"/>
        </w:rPr>
      </w:pPr>
    </w:p>
    <w:p w14:paraId="35CDF52A" w14:textId="77777777" w:rsidR="001B41FE" w:rsidRDefault="001B41FE" w:rsidP="00E2171E">
      <w:pPr>
        <w:jc w:val="both"/>
        <w:rPr>
          <w:i/>
          <w:iCs/>
          <w:sz w:val="20"/>
          <w:szCs w:val="20"/>
        </w:rPr>
      </w:pPr>
    </w:p>
    <w:p w14:paraId="5C8A27C0" w14:textId="77777777" w:rsidR="001B41FE" w:rsidRDefault="001B41FE" w:rsidP="00E2171E">
      <w:pPr>
        <w:jc w:val="both"/>
        <w:rPr>
          <w:i/>
          <w:iCs/>
          <w:sz w:val="20"/>
          <w:szCs w:val="20"/>
        </w:rPr>
      </w:pPr>
    </w:p>
    <w:p w14:paraId="1D3F652A" w14:textId="39430E58" w:rsidR="00EC5ADF" w:rsidRPr="00524039" w:rsidRDefault="00E2171E" w:rsidP="00E2171E">
      <w:pPr>
        <w:jc w:val="both"/>
        <w:rPr>
          <w:i/>
          <w:iCs/>
          <w:sz w:val="20"/>
          <w:szCs w:val="20"/>
        </w:rPr>
      </w:pPr>
      <w:r>
        <w:rPr>
          <w:i/>
          <w:sz w:val="20"/>
        </w:rPr>
        <w:t>La large gamme XSYS compte certaines des marques de consommables les plus connues du secteur (plaques nyloflex® et nyloprint® ), d’équipements de confection de plaques (Xpress, ThermoFlexX et Catena), de logiciels de tramage (Woodpecker), d’équipements de calage (rotec®) et de solvants de rinçage (nylosolv®). Des produits et services remarquables, pour de remarquables résultats d'impression et la réussite de votre activité.</w:t>
      </w:r>
    </w:p>
    <w:sectPr w:rsidR="00EC5ADF" w:rsidRPr="00524039" w:rsidSect="00EC058F">
      <w:headerReference w:type="default" r:id="rId9"/>
      <w:footerReference w:type="default" r:id="rId10"/>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2D363" w14:textId="77777777" w:rsidR="00256DFD" w:rsidRDefault="00256DFD" w:rsidP="006C261B">
      <w:r>
        <w:separator/>
      </w:r>
    </w:p>
  </w:endnote>
  <w:endnote w:type="continuationSeparator" w:id="0">
    <w:p w14:paraId="417E2786" w14:textId="77777777" w:rsidR="00256DFD" w:rsidRDefault="00256DFD"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7F3751">
          <w:t>- 2 -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361C7C" w:rsidRDefault="009668E1" w:rsidP="00111D0B">
                          <w:pPr>
                            <w:pStyle w:val="NoSpacing"/>
                            <w:rPr>
                              <w:rFonts w:ascii="Arial" w:hAnsi="Arial" w:cs="Arial"/>
                              <w:color w:val="FFFFFF" w:themeColor="background1"/>
                              <w:sz w:val="20"/>
                              <w:szCs w:val="20"/>
                              <w:lang w:val="de-DE"/>
                            </w:rPr>
                          </w:pPr>
                          <w:r w:rsidRPr="00361C7C">
                            <w:rPr>
                              <w:rFonts w:ascii="Arial" w:hAnsi="Arial"/>
                              <w:color w:val="FFFFFF" w:themeColor="background1"/>
                              <w:sz w:val="20"/>
                              <w:lang w:val="de-DE"/>
                            </w:rPr>
                            <w:t>info@xsysglobal.com</w:t>
                          </w:r>
                        </w:p>
                        <w:p w14:paraId="05ADCDA5" w14:textId="77777777" w:rsidR="00FD2ECA" w:rsidRPr="00361C7C" w:rsidRDefault="009668E1" w:rsidP="00111D0B">
                          <w:pPr>
                            <w:pStyle w:val="NoSpacing"/>
                            <w:rPr>
                              <w:rFonts w:ascii="Arial" w:hAnsi="Arial" w:cs="Arial"/>
                              <w:color w:val="FFFFFF" w:themeColor="background1"/>
                              <w:sz w:val="20"/>
                              <w:szCs w:val="20"/>
                              <w:lang w:val="de-DE"/>
                            </w:rPr>
                          </w:pPr>
                          <w:r w:rsidRPr="00361C7C">
                            <w:rPr>
                              <w:rFonts w:ascii="Arial" w:hAnsi="Arial"/>
                              <w:color w:val="FFFFFF" w:themeColor="background1"/>
                              <w:sz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361C7C" w:rsidRDefault="009668E1" w:rsidP="00111D0B">
                    <w:pPr>
                      <w:pStyle w:val="NoSpacing"/>
                      <w:rPr>
                        <w:rFonts w:ascii="Arial" w:hAnsi="Arial" w:cs="Arial"/>
                        <w:color w:val="FFFFFF" w:themeColor="background1"/>
                        <w:sz w:val="20"/>
                        <w:szCs w:val="20"/>
                        <w:lang w:val="de-DE"/>
                      </w:rPr>
                    </w:pPr>
                    <w:r w:rsidRPr="00361C7C">
                      <w:rPr>
                        <w:rFonts w:ascii="Arial" w:hAnsi="Arial"/>
                        <w:color w:val="FFFFFF" w:themeColor="background1"/>
                        <w:sz w:val="20"/>
                        <w:lang w:val="de-DE"/>
                      </w:rPr>
                      <w:t>info@xsysglobal.com</w:t>
                    </w:r>
                  </w:p>
                  <w:p w14:paraId="05ADCDA5" w14:textId="77777777" w:rsidR="00FD2ECA" w:rsidRPr="00361C7C" w:rsidRDefault="009668E1" w:rsidP="00111D0B">
                    <w:pPr>
                      <w:pStyle w:val="NoSpacing"/>
                      <w:rPr>
                        <w:rFonts w:ascii="Arial" w:hAnsi="Arial" w:cs="Arial"/>
                        <w:color w:val="FFFFFF" w:themeColor="background1"/>
                        <w:sz w:val="20"/>
                        <w:szCs w:val="20"/>
                        <w:lang w:val="de-DE"/>
                      </w:rPr>
                    </w:pPr>
                    <w:r w:rsidRPr="00361C7C">
                      <w:rPr>
                        <w:rFonts w:ascii="Arial" w:hAnsi="Arial"/>
                        <w:color w:val="FFFFFF" w:themeColor="background1"/>
                        <w:sz w:val="20"/>
                        <w:lang w:val="de-DE"/>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2216" w14:textId="77777777" w:rsidR="00256DFD" w:rsidRDefault="00256DFD" w:rsidP="006C261B">
      <w:r>
        <w:separator/>
      </w:r>
    </w:p>
  </w:footnote>
  <w:footnote w:type="continuationSeparator" w:id="0">
    <w:p w14:paraId="0D249573" w14:textId="77777777" w:rsidR="00256DFD" w:rsidRDefault="00256DFD"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2880987">
    <w:abstractNumId w:val="3"/>
  </w:num>
  <w:num w:numId="2" w16cid:durableId="430399878">
    <w:abstractNumId w:val="2"/>
  </w:num>
  <w:num w:numId="3" w16cid:durableId="288975983">
    <w:abstractNumId w:val="1"/>
  </w:num>
  <w:num w:numId="4" w16cid:durableId="1628077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3535C"/>
    <w:rsid w:val="0006064A"/>
    <w:rsid w:val="000626FA"/>
    <w:rsid w:val="00067C26"/>
    <w:rsid w:val="00074286"/>
    <w:rsid w:val="000804C6"/>
    <w:rsid w:val="00080FF7"/>
    <w:rsid w:val="0008309A"/>
    <w:rsid w:val="000866F7"/>
    <w:rsid w:val="0009264A"/>
    <w:rsid w:val="000B110C"/>
    <w:rsid w:val="000B2506"/>
    <w:rsid w:val="000B3805"/>
    <w:rsid w:val="000B39B8"/>
    <w:rsid w:val="000C0693"/>
    <w:rsid w:val="000C28BE"/>
    <w:rsid w:val="000D600F"/>
    <w:rsid w:val="000D7DBC"/>
    <w:rsid w:val="000F6A82"/>
    <w:rsid w:val="00110CED"/>
    <w:rsid w:val="00111D0B"/>
    <w:rsid w:val="00112695"/>
    <w:rsid w:val="00112D55"/>
    <w:rsid w:val="00117FB1"/>
    <w:rsid w:val="001204C1"/>
    <w:rsid w:val="0013508C"/>
    <w:rsid w:val="00143FCB"/>
    <w:rsid w:val="00144AD4"/>
    <w:rsid w:val="00180EB8"/>
    <w:rsid w:val="00190640"/>
    <w:rsid w:val="00190906"/>
    <w:rsid w:val="001923ED"/>
    <w:rsid w:val="001A73C6"/>
    <w:rsid w:val="001B41FE"/>
    <w:rsid w:val="001B6ECC"/>
    <w:rsid w:val="001C2251"/>
    <w:rsid w:val="001C3793"/>
    <w:rsid w:val="001D0150"/>
    <w:rsid w:val="001D5900"/>
    <w:rsid w:val="001E4B79"/>
    <w:rsid w:val="00205AD6"/>
    <w:rsid w:val="0020614B"/>
    <w:rsid w:val="002246C0"/>
    <w:rsid w:val="00235C16"/>
    <w:rsid w:val="002410D8"/>
    <w:rsid w:val="00246D2A"/>
    <w:rsid w:val="00254362"/>
    <w:rsid w:val="002546A5"/>
    <w:rsid w:val="00256DFD"/>
    <w:rsid w:val="002D41A1"/>
    <w:rsid w:val="002D5502"/>
    <w:rsid w:val="002F2306"/>
    <w:rsid w:val="002F76A4"/>
    <w:rsid w:val="003051BE"/>
    <w:rsid w:val="003057E4"/>
    <w:rsid w:val="00325EF3"/>
    <w:rsid w:val="003315DB"/>
    <w:rsid w:val="003452A1"/>
    <w:rsid w:val="00346DFE"/>
    <w:rsid w:val="0035163C"/>
    <w:rsid w:val="0036195A"/>
    <w:rsid w:val="00361C7C"/>
    <w:rsid w:val="003837F1"/>
    <w:rsid w:val="00387565"/>
    <w:rsid w:val="00390A3E"/>
    <w:rsid w:val="00397563"/>
    <w:rsid w:val="00397DC9"/>
    <w:rsid w:val="003A770A"/>
    <w:rsid w:val="003B0F37"/>
    <w:rsid w:val="003B3FB6"/>
    <w:rsid w:val="003C2F34"/>
    <w:rsid w:val="003C515D"/>
    <w:rsid w:val="003D06A2"/>
    <w:rsid w:val="003D4FCF"/>
    <w:rsid w:val="003E1592"/>
    <w:rsid w:val="003E4225"/>
    <w:rsid w:val="003E4FC8"/>
    <w:rsid w:val="003E7F67"/>
    <w:rsid w:val="003F007B"/>
    <w:rsid w:val="00407CC8"/>
    <w:rsid w:val="00407E73"/>
    <w:rsid w:val="004123AA"/>
    <w:rsid w:val="00415727"/>
    <w:rsid w:val="004342A8"/>
    <w:rsid w:val="00434774"/>
    <w:rsid w:val="00434ECA"/>
    <w:rsid w:val="00436360"/>
    <w:rsid w:val="00453874"/>
    <w:rsid w:val="00456342"/>
    <w:rsid w:val="00487A9F"/>
    <w:rsid w:val="00490220"/>
    <w:rsid w:val="00492BDA"/>
    <w:rsid w:val="00494A80"/>
    <w:rsid w:val="004A554F"/>
    <w:rsid w:val="004B4FBE"/>
    <w:rsid w:val="004B5EE2"/>
    <w:rsid w:val="004C2D2A"/>
    <w:rsid w:val="004C4972"/>
    <w:rsid w:val="004D1250"/>
    <w:rsid w:val="004D641E"/>
    <w:rsid w:val="004E157A"/>
    <w:rsid w:val="00503821"/>
    <w:rsid w:val="00507352"/>
    <w:rsid w:val="00514F63"/>
    <w:rsid w:val="00523D4B"/>
    <w:rsid w:val="00524039"/>
    <w:rsid w:val="0054633F"/>
    <w:rsid w:val="005571BD"/>
    <w:rsid w:val="005612A6"/>
    <w:rsid w:val="0056564E"/>
    <w:rsid w:val="0057128D"/>
    <w:rsid w:val="005732A3"/>
    <w:rsid w:val="0057363B"/>
    <w:rsid w:val="00577C30"/>
    <w:rsid w:val="00577DCF"/>
    <w:rsid w:val="005A2D1E"/>
    <w:rsid w:val="005A437E"/>
    <w:rsid w:val="005A5E92"/>
    <w:rsid w:val="005B1E1A"/>
    <w:rsid w:val="005B33B0"/>
    <w:rsid w:val="005C37DD"/>
    <w:rsid w:val="005C7399"/>
    <w:rsid w:val="005C7CF3"/>
    <w:rsid w:val="005D05C4"/>
    <w:rsid w:val="005D4518"/>
    <w:rsid w:val="005D5FAC"/>
    <w:rsid w:val="005E5320"/>
    <w:rsid w:val="005F1BA2"/>
    <w:rsid w:val="005F6879"/>
    <w:rsid w:val="00626215"/>
    <w:rsid w:val="00637CAD"/>
    <w:rsid w:val="00637D64"/>
    <w:rsid w:val="0064246F"/>
    <w:rsid w:val="006464BA"/>
    <w:rsid w:val="0065183D"/>
    <w:rsid w:val="00651E5C"/>
    <w:rsid w:val="006552A9"/>
    <w:rsid w:val="00671412"/>
    <w:rsid w:val="00681694"/>
    <w:rsid w:val="006963E6"/>
    <w:rsid w:val="006A7028"/>
    <w:rsid w:val="006B11A4"/>
    <w:rsid w:val="006B5D1F"/>
    <w:rsid w:val="006B792C"/>
    <w:rsid w:val="006B7A6E"/>
    <w:rsid w:val="006C261B"/>
    <w:rsid w:val="006C32D5"/>
    <w:rsid w:val="006C5B65"/>
    <w:rsid w:val="006E50D6"/>
    <w:rsid w:val="006F12E4"/>
    <w:rsid w:val="006F17FB"/>
    <w:rsid w:val="006F379E"/>
    <w:rsid w:val="006F5D1F"/>
    <w:rsid w:val="00700277"/>
    <w:rsid w:val="007066BD"/>
    <w:rsid w:val="00712D23"/>
    <w:rsid w:val="00730009"/>
    <w:rsid w:val="0073145D"/>
    <w:rsid w:val="0074095A"/>
    <w:rsid w:val="00743E2E"/>
    <w:rsid w:val="00744352"/>
    <w:rsid w:val="007461ED"/>
    <w:rsid w:val="007463A8"/>
    <w:rsid w:val="007474B9"/>
    <w:rsid w:val="00747CB3"/>
    <w:rsid w:val="00760BA6"/>
    <w:rsid w:val="00761C03"/>
    <w:rsid w:val="0077026E"/>
    <w:rsid w:val="0077173F"/>
    <w:rsid w:val="00773824"/>
    <w:rsid w:val="00777162"/>
    <w:rsid w:val="00777D6A"/>
    <w:rsid w:val="007903D9"/>
    <w:rsid w:val="00790BEA"/>
    <w:rsid w:val="00790FBB"/>
    <w:rsid w:val="00794BB2"/>
    <w:rsid w:val="00794E53"/>
    <w:rsid w:val="007B4A15"/>
    <w:rsid w:val="007B5DBF"/>
    <w:rsid w:val="007B6306"/>
    <w:rsid w:val="007C1D0C"/>
    <w:rsid w:val="007C3778"/>
    <w:rsid w:val="007C4F93"/>
    <w:rsid w:val="007D02B3"/>
    <w:rsid w:val="007D375C"/>
    <w:rsid w:val="007D7E91"/>
    <w:rsid w:val="007E12AB"/>
    <w:rsid w:val="007F3751"/>
    <w:rsid w:val="007F4D78"/>
    <w:rsid w:val="00812B68"/>
    <w:rsid w:val="00821573"/>
    <w:rsid w:val="00821CEB"/>
    <w:rsid w:val="00835EAF"/>
    <w:rsid w:val="00841416"/>
    <w:rsid w:val="00846856"/>
    <w:rsid w:val="00847FE9"/>
    <w:rsid w:val="008516C0"/>
    <w:rsid w:val="00855F78"/>
    <w:rsid w:val="0085670F"/>
    <w:rsid w:val="0086098F"/>
    <w:rsid w:val="008618D5"/>
    <w:rsid w:val="00867D5E"/>
    <w:rsid w:val="00873955"/>
    <w:rsid w:val="00875B7F"/>
    <w:rsid w:val="008809F3"/>
    <w:rsid w:val="008905AB"/>
    <w:rsid w:val="008B0A7A"/>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B5395"/>
    <w:rsid w:val="009B567E"/>
    <w:rsid w:val="009C7003"/>
    <w:rsid w:val="009E17AC"/>
    <w:rsid w:val="009E50E6"/>
    <w:rsid w:val="009F5FB7"/>
    <w:rsid w:val="00A026A0"/>
    <w:rsid w:val="00A05875"/>
    <w:rsid w:val="00A100AD"/>
    <w:rsid w:val="00A22D7E"/>
    <w:rsid w:val="00A27F11"/>
    <w:rsid w:val="00A305C5"/>
    <w:rsid w:val="00A32A3E"/>
    <w:rsid w:val="00A33EB0"/>
    <w:rsid w:val="00A360C1"/>
    <w:rsid w:val="00A670DB"/>
    <w:rsid w:val="00A675C3"/>
    <w:rsid w:val="00A72ACE"/>
    <w:rsid w:val="00A75A15"/>
    <w:rsid w:val="00A95038"/>
    <w:rsid w:val="00AA0D9D"/>
    <w:rsid w:val="00AC04A5"/>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97487"/>
    <w:rsid w:val="00BB1EAF"/>
    <w:rsid w:val="00BB4046"/>
    <w:rsid w:val="00BB7D34"/>
    <w:rsid w:val="00BB7F7D"/>
    <w:rsid w:val="00BC71A8"/>
    <w:rsid w:val="00BD521F"/>
    <w:rsid w:val="00BD7FDC"/>
    <w:rsid w:val="00BE60C7"/>
    <w:rsid w:val="00BF7445"/>
    <w:rsid w:val="00C12BAC"/>
    <w:rsid w:val="00C13C7B"/>
    <w:rsid w:val="00C22481"/>
    <w:rsid w:val="00C3295A"/>
    <w:rsid w:val="00C4094E"/>
    <w:rsid w:val="00C46A62"/>
    <w:rsid w:val="00C46CF9"/>
    <w:rsid w:val="00C7125A"/>
    <w:rsid w:val="00C71C7E"/>
    <w:rsid w:val="00C74FB9"/>
    <w:rsid w:val="00C83179"/>
    <w:rsid w:val="00C87DF3"/>
    <w:rsid w:val="00C91780"/>
    <w:rsid w:val="00C925A1"/>
    <w:rsid w:val="00CA1E65"/>
    <w:rsid w:val="00CA20FA"/>
    <w:rsid w:val="00CA6D14"/>
    <w:rsid w:val="00CD5966"/>
    <w:rsid w:val="00CE2425"/>
    <w:rsid w:val="00CF479C"/>
    <w:rsid w:val="00D0357D"/>
    <w:rsid w:val="00D03EE3"/>
    <w:rsid w:val="00D04891"/>
    <w:rsid w:val="00D063C3"/>
    <w:rsid w:val="00D1374A"/>
    <w:rsid w:val="00D16D2A"/>
    <w:rsid w:val="00D272EC"/>
    <w:rsid w:val="00D332DF"/>
    <w:rsid w:val="00D40449"/>
    <w:rsid w:val="00D421BC"/>
    <w:rsid w:val="00D44787"/>
    <w:rsid w:val="00D473EC"/>
    <w:rsid w:val="00D51B2E"/>
    <w:rsid w:val="00D57B88"/>
    <w:rsid w:val="00D85E74"/>
    <w:rsid w:val="00D91B67"/>
    <w:rsid w:val="00D961A9"/>
    <w:rsid w:val="00DB3F4E"/>
    <w:rsid w:val="00DB5DAC"/>
    <w:rsid w:val="00DC5EE7"/>
    <w:rsid w:val="00DD2CC1"/>
    <w:rsid w:val="00DD5A59"/>
    <w:rsid w:val="00DE627D"/>
    <w:rsid w:val="00E04A25"/>
    <w:rsid w:val="00E074F1"/>
    <w:rsid w:val="00E2171E"/>
    <w:rsid w:val="00E21E28"/>
    <w:rsid w:val="00E224A5"/>
    <w:rsid w:val="00E315DB"/>
    <w:rsid w:val="00E514E8"/>
    <w:rsid w:val="00E54D77"/>
    <w:rsid w:val="00E64D06"/>
    <w:rsid w:val="00E74206"/>
    <w:rsid w:val="00E83078"/>
    <w:rsid w:val="00E857C8"/>
    <w:rsid w:val="00E93B1F"/>
    <w:rsid w:val="00E94023"/>
    <w:rsid w:val="00E941E4"/>
    <w:rsid w:val="00EA1ADA"/>
    <w:rsid w:val="00EA2CDA"/>
    <w:rsid w:val="00EB29DC"/>
    <w:rsid w:val="00EB3915"/>
    <w:rsid w:val="00EC058F"/>
    <w:rsid w:val="00EC5ADF"/>
    <w:rsid w:val="00ED01D1"/>
    <w:rsid w:val="00ED2C6C"/>
    <w:rsid w:val="00ED5C09"/>
    <w:rsid w:val="00EE50A7"/>
    <w:rsid w:val="00EF196B"/>
    <w:rsid w:val="00EF3578"/>
    <w:rsid w:val="00F028E2"/>
    <w:rsid w:val="00F13460"/>
    <w:rsid w:val="00F203C0"/>
    <w:rsid w:val="00F33435"/>
    <w:rsid w:val="00F366C5"/>
    <w:rsid w:val="00F36948"/>
    <w:rsid w:val="00F44B9E"/>
    <w:rsid w:val="00F45F58"/>
    <w:rsid w:val="00F77E23"/>
    <w:rsid w:val="00F84ED2"/>
    <w:rsid w:val="00F85329"/>
    <w:rsid w:val="00F96B9D"/>
    <w:rsid w:val="00FD2ECA"/>
    <w:rsid w:val="00FE0329"/>
    <w:rsid w:val="00FF54F7"/>
    <w:rsid w:val="00FF697E"/>
    <w:rsid w:val="00FF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AA0D9D"/>
    <w:rPr>
      <w:color w:val="605E5C"/>
      <w:shd w:val="clear" w:color="auto" w:fill="E1DFDD"/>
    </w:rPr>
  </w:style>
  <w:style w:type="character" w:styleId="FollowedHyperlink">
    <w:name w:val="FollowedHyperlink"/>
    <w:basedOn w:val="DefaultParagraphFont"/>
    <w:uiPriority w:val="99"/>
    <w:semiHidden/>
    <w:unhideWhenUsed/>
    <w:rsid w:val="004A554F"/>
    <w:rPr>
      <w:color w:val="2AC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sysglobal.com/washout-solvents-1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D9D1-AC7A-462B-A56F-0944C097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629</Words>
  <Characters>3586</Characters>
  <Application>Microsoft Office Word</Application>
  <DocSecurity>0</DocSecurity>
  <Lines>29</Lines>
  <Paragraphs>8</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4207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 Cooreman</cp:lastModifiedBy>
  <cp:revision>10</cp:revision>
  <cp:lastPrinted>2021-04-27T10:26:00Z</cp:lastPrinted>
  <dcterms:created xsi:type="dcterms:W3CDTF">2023-01-03T15:45:00Z</dcterms:created>
  <dcterms:modified xsi:type="dcterms:W3CDTF">2023-01-23T11:35:00Z</dcterms:modified>
  <cp:category/>
</cp:coreProperties>
</file>